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104" w:rsidRPr="007D5CC5" w:rsidRDefault="00550104" w:rsidP="00550104">
      <w:pPr>
        <w:spacing w:after="0" w:line="240" w:lineRule="auto"/>
        <w:jc w:val="right"/>
        <w:rPr>
          <w:rFonts w:ascii="Times New Roman" w:hAnsi="Times New Roman"/>
          <w:sz w:val="28"/>
          <w:szCs w:val="28"/>
        </w:rPr>
      </w:pPr>
      <w:r w:rsidRPr="007D5CC5">
        <w:rPr>
          <w:rFonts w:ascii="Times New Roman" w:hAnsi="Times New Roman"/>
          <w:sz w:val="28"/>
          <w:szCs w:val="28"/>
        </w:rPr>
        <w:t>Приложение</w:t>
      </w:r>
      <w:r>
        <w:rPr>
          <w:rFonts w:ascii="Times New Roman" w:hAnsi="Times New Roman"/>
          <w:sz w:val="28"/>
          <w:szCs w:val="28"/>
        </w:rPr>
        <w:t xml:space="preserve"> </w:t>
      </w:r>
      <w:r w:rsidR="00E90BAB">
        <w:rPr>
          <w:rFonts w:ascii="Times New Roman" w:hAnsi="Times New Roman"/>
          <w:sz w:val="28"/>
          <w:szCs w:val="28"/>
        </w:rPr>
        <w:t>9</w:t>
      </w:r>
    </w:p>
    <w:p w:rsidR="00550104" w:rsidRPr="007D5CC5" w:rsidRDefault="00550104" w:rsidP="00550104">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2D6BCF" w:rsidRDefault="00550104" w:rsidP="00550104">
      <w:pPr>
        <w:jc w:val="right"/>
        <w:rPr>
          <w:rFonts w:ascii="Times New Roman" w:hAnsi="Times New Roman"/>
          <w:sz w:val="28"/>
          <w:szCs w:val="28"/>
        </w:rPr>
      </w:pPr>
      <w:r>
        <w:rPr>
          <w:rFonts w:ascii="Times New Roman" w:hAnsi="Times New Roman"/>
          <w:sz w:val="28"/>
          <w:szCs w:val="28"/>
        </w:rPr>
        <w:t>от 19.12.2019 № 285</w:t>
      </w:r>
    </w:p>
    <w:p w:rsidR="00550104" w:rsidRDefault="00550104" w:rsidP="00550104">
      <w:pPr>
        <w:jc w:val="right"/>
        <w:rPr>
          <w:rFonts w:ascii="Times New Roman" w:hAnsi="Times New Roman"/>
          <w:sz w:val="28"/>
          <w:szCs w:val="28"/>
        </w:rPr>
      </w:pPr>
    </w:p>
    <w:p w:rsidR="002D6BCF" w:rsidRDefault="002D6BCF" w:rsidP="002D6BCF">
      <w:pPr>
        <w:spacing w:after="0" w:line="240" w:lineRule="auto"/>
        <w:jc w:val="center"/>
        <w:rPr>
          <w:rFonts w:ascii="Times New Roman" w:hAnsi="Times New Roman"/>
          <w:sz w:val="28"/>
          <w:szCs w:val="28"/>
        </w:rPr>
      </w:pPr>
      <w:r w:rsidRPr="00CA4D8D">
        <w:rPr>
          <w:rFonts w:ascii="Times New Roman" w:hAnsi="Times New Roman"/>
          <w:sz w:val="28"/>
          <w:szCs w:val="28"/>
        </w:rPr>
        <w:t>Распределение бюджетных ассигнований по разделам и подразделам классификации расходов бюджета города Пыть-Яха на 20</w:t>
      </w:r>
      <w:r>
        <w:rPr>
          <w:rFonts w:ascii="Times New Roman" w:hAnsi="Times New Roman"/>
          <w:sz w:val="28"/>
          <w:szCs w:val="28"/>
        </w:rPr>
        <w:t>20</w:t>
      </w:r>
      <w:r w:rsidRPr="00CA4D8D">
        <w:rPr>
          <w:rFonts w:ascii="Times New Roman" w:hAnsi="Times New Roman"/>
          <w:sz w:val="28"/>
          <w:szCs w:val="28"/>
        </w:rPr>
        <w:t xml:space="preserve"> год</w:t>
      </w:r>
    </w:p>
    <w:p w:rsidR="00FF7A82" w:rsidRDefault="00FF7A82" w:rsidP="002D6BCF">
      <w:pPr>
        <w:spacing w:after="0" w:line="240" w:lineRule="auto"/>
        <w:jc w:val="center"/>
        <w:rPr>
          <w:rFonts w:ascii="Times New Roman" w:hAnsi="Times New Roman"/>
          <w:sz w:val="28"/>
          <w:szCs w:val="28"/>
        </w:rPr>
      </w:pPr>
    </w:p>
    <w:p w:rsidR="00FF7A82" w:rsidRPr="003567AC" w:rsidRDefault="00FF7A82" w:rsidP="002D6BCF">
      <w:pPr>
        <w:spacing w:after="0" w:line="240" w:lineRule="auto"/>
        <w:jc w:val="center"/>
        <w:rPr>
          <w:rFonts w:ascii="Times New Roman" w:hAnsi="Times New Roman"/>
          <w:sz w:val="28"/>
          <w:szCs w:val="28"/>
        </w:rPr>
      </w:pPr>
      <w:r w:rsidRPr="00FF7A82">
        <w:rPr>
          <w:rFonts w:ascii="Times New Roman" w:eastAsia="Calibri" w:hAnsi="Times New Roman" w:cs="Times New Roman"/>
          <w:lang w:eastAsia="ru-RU"/>
        </w:rPr>
        <w:t>(в ред. решения Думы города от 18.02.2020 № 309, от 21.04.2020 № 312</w:t>
      </w:r>
      <w:r>
        <w:rPr>
          <w:rFonts w:ascii="Times New Roman" w:eastAsia="Calibri" w:hAnsi="Times New Roman" w:cs="Times New Roman"/>
          <w:lang w:eastAsia="ru-RU"/>
        </w:rPr>
        <w:t>, от 19.08.2020 № 344</w:t>
      </w:r>
      <w:r w:rsidRPr="00FF7A82">
        <w:rPr>
          <w:rFonts w:ascii="Times New Roman" w:eastAsia="Calibri" w:hAnsi="Times New Roman" w:cs="Times New Roman"/>
          <w:lang w:eastAsia="ru-RU"/>
        </w:rPr>
        <w:t>)</w:t>
      </w:r>
    </w:p>
    <w:p w:rsidR="002D6BCF" w:rsidRPr="003567AC" w:rsidRDefault="002D6BCF" w:rsidP="002D6BCF">
      <w:pPr>
        <w:spacing w:after="0" w:line="240" w:lineRule="auto"/>
        <w:jc w:val="right"/>
        <w:rPr>
          <w:rFonts w:ascii="Times New Roman" w:hAnsi="Times New Roman"/>
          <w:sz w:val="28"/>
          <w:szCs w:val="28"/>
        </w:rPr>
      </w:pPr>
    </w:p>
    <w:p w:rsidR="002D6BCF" w:rsidRDefault="002D6BCF" w:rsidP="002D6BCF">
      <w:pPr>
        <w:jc w:val="right"/>
        <w:rPr>
          <w:rFonts w:ascii="Times New Roman" w:hAnsi="Times New Roman"/>
          <w:sz w:val="28"/>
          <w:szCs w:val="28"/>
        </w:rPr>
      </w:pPr>
      <w:r w:rsidRPr="00B95E90">
        <w:rPr>
          <w:rFonts w:ascii="Times New Roman" w:hAnsi="Times New Roman"/>
          <w:sz w:val="28"/>
          <w:szCs w:val="28"/>
        </w:rPr>
        <w:t>(тыс. рублей)</w:t>
      </w:r>
    </w:p>
    <w:tbl>
      <w:tblPr>
        <w:tblW w:w="9440" w:type="dxa"/>
        <w:tblLook w:val="04A0" w:firstRow="1" w:lastRow="0" w:firstColumn="1" w:lastColumn="0" w:noHBand="0" w:noVBand="1"/>
      </w:tblPr>
      <w:tblGrid>
        <w:gridCol w:w="6840"/>
        <w:gridCol w:w="520"/>
        <w:gridCol w:w="520"/>
        <w:gridCol w:w="1560"/>
      </w:tblGrid>
      <w:tr w:rsidR="002D6BCF" w:rsidRPr="002D6BCF" w:rsidTr="00900348">
        <w:trPr>
          <w:trHeight w:val="375"/>
          <w:tblHeader/>
        </w:trPr>
        <w:tc>
          <w:tcPr>
            <w:tcW w:w="6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Наименование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Рз</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Сумма на год</w:t>
            </w:r>
          </w:p>
        </w:tc>
      </w:tr>
      <w:tr w:rsidR="002D6BCF" w:rsidRPr="002D6BCF" w:rsidTr="00900348">
        <w:trPr>
          <w:trHeight w:val="450"/>
          <w:tblHeader/>
        </w:trPr>
        <w:tc>
          <w:tcPr>
            <w:tcW w:w="684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p>
        </w:tc>
      </w:tr>
      <w:tr w:rsidR="002D6BCF" w:rsidRPr="002D6BCF" w:rsidTr="00900348">
        <w:trPr>
          <w:trHeight w:val="345"/>
          <w:tblHeader/>
        </w:trPr>
        <w:tc>
          <w:tcPr>
            <w:tcW w:w="6840" w:type="dxa"/>
            <w:tcBorders>
              <w:top w:val="nil"/>
              <w:left w:val="single" w:sz="4" w:space="0" w:color="auto"/>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w:t>
            </w:r>
          </w:p>
        </w:tc>
        <w:tc>
          <w:tcPr>
            <w:tcW w:w="520" w:type="dxa"/>
            <w:tcBorders>
              <w:top w:val="nil"/>
              <w:left w:val="nil"/>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2</w:t>
            </w:r>
          </w:p>
        </w:tc>
        <w:tc>
          <w:tcPr>
            <w:tcW w:w="520" w:type="dxa"/>
            <w:tcBorders>
              <w:top w:val="nil"/>
              <w:left w:val="nil"/>
              <w:bottom w:val="single" w:sz="4" w:space="0" w:color="auto"/>
              <w:right w:val="single" w:sz="4" w:space="0" w:color="auto"/>
            </w:tcBorders>
            <w:shd w:val="clear" w:color="auto" w:fill="auto"/>
            <w:vAlign w:val="center"/>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2D6BCF" w:rsidRPr="002D6BCF" w:rsidRDefault="00550104" w:rsidP="002D6BC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464 113,3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5 402,6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13 249,5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8 149,5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7 673,6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7 673,6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329,3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2 819,9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2 280,1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134 280,6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126 864,6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126 864,6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6 641,4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6 641,4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судебных актов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Судебная система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37 446,6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27 168,3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10 278,3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5 418,6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4 859,7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Резервный фонд администрации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общегосударственные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273 646,0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9 419,6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7 735,2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7 735,2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1 684,4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1 684,4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1 797,8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1 738,1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1 738,1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44 474,8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43 850,6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43 850,6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14 212,2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28 156,4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1 127,0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1 077,6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14 072,2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14 072,2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10 283,8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10 283,8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9 643,6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9 643,6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190 356,6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438,3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438,3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189 284,6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189 284,6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188 016,8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154 621,5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154 621,5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29 689,0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29 689,0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3 706,3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3 706,3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5 381,3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544,7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Условно утверждённые расходы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Резервные средства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4 836,6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4 324,2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512,4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Мобилизационная и вневойсковая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5 656,0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31 213,8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Органы юстиции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5 108,7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4 032,5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22 052,9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21 160,9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18 285,7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15 267,7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15 267,7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3 016,2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3 016,2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пожарной безопасности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"Профилактика правонарушений"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1 972,6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1 833,5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1 267,0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Создание условий для деятельности народных дружин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97,1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Национальная экономика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305 130,9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Общеэкономические вопросы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3 816,4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3 816,4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2 738,2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2 478,6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910,7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Премии и гранты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Сельское хозяйство и рыболовство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30 926,8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30 926,8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отрасли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26 693,1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малых форм хозяйствования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3 079,7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3 079,7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1 543,8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1 535,9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"Общепрограммные мероприятия"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90 066,6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88 033,0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"Автомобильный транспорт"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88 033,0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84 575,0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Дорожное хозяйство (дорожные фонды)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88 868,5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88 368,5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"Дорожное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83 523,3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60 685,7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891,0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21 946,6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17 533,8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"Безопасность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4 845,2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4 845,2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1 258,2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1 076,1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Связь и информатика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10 057,2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7 710,9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"Цифровой город"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5 635,7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4 067,7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2 075,2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Услуги в области информационных технологий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2 034,2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национальной экономики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81 395,4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6 184,0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4 529,4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1 654,6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26 199,8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24 502,8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20 710,3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20 710,3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3 542,5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3 542,5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Уплата налогов, сборов и иных платежей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7 187,1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7 187,1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2 333,1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2 099,8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4 210,8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3 789,6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639,7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575,6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40 374,5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Жилищно-коммунальное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1 108 182,1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Жилищное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480 539,5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477 088,5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477 088,5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16 517,2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15 361,0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1 156,2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"Возмещение за жилое помещение"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5 589,6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6 989,9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429 257,6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399 209,5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28 139,5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371 070,0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371 070,0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30 048,1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2 118,1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2 118,1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27 930,0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27 930,0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18 734,1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3 451,0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Коммунальное хозяйство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431 319,2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429 048,0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397 385,8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35 237,4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4 980,0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28 744,5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1 512,9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357 048,4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157 465,0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189 604,2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9 979,2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31 662,2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31 662,2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26 912,8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4 749,4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Благоустройство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149 878,1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29 166,4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29 166,4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10 895,0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18 271,4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15 892,5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2 378,9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118 979,6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14 568,5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4 497,2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мест захоронения"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8 652,0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25 465,6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950,3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24 515,3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54 583,3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17 453,3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33 089,5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28 092,8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28 092,8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4 996,7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4 996,7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1 732,1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46 445,4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10 143,3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10 123,8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10 123,8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9 415,0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708,8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122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1 711,3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34 290,8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33 406,8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33 406,8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228,8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3 030,6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397,0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охраны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2 633,6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2 533,6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120,6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1 964 685,8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Дошкольное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645 097,3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645 097,3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641 708,9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641 708,9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136 633,2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505 075,7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3 388,4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Общее образование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1 006 076,8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1 006 076,8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928 059,8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1 607,5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1 440,3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926 034,3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67 535,3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67 535,3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56 311,5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11 223,8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37 357,3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37 357,3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34 125,5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3 231,8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13 061,7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13 061,7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11 858,6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1 203,1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10 762,3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10 762,3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9 808,4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953,9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792 310,6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792 310,6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688 252,7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104 057,9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2 316,5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2 690,6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2 690,6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2 452,1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418,0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77 842,0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64 756,6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58 582,9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6 173,7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10 338,4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8 062,5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2 275,9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2 747,0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1 500,0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1 247,0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136 297,2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50 272,5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49 712,5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49 712,5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37 405,6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12 306,9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86 024,7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8 800,2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77 224,5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Молодежная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140 502,4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140 502,4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8 685,8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2 733,7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2 495,0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238,7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3 266,4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3 266,4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2 936,2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330,2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2 685,7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2 685,7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2 544,2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100 791,9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35 284,2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65 467,7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65 305,5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150,0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Федеральный проект "Социальная активность"</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31 024,7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9 189,7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1 270,0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20 565,0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19 000,0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36 712,1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4 000,0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казенных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133,4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66,7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26,6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23 991,5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7 105,2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7 105,2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бюджетные ассигнования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4 588,4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Культура, кинематография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172 406,0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166 247,4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161 289,8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76 953,8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библиотечного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65 807,3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65 169,3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музейного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11 146,5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83 778,6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250,0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83 498,6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557,4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4 957,6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1 320,8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3 636,8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культуры, кинематографии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6 158,6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"Развитие архивного дела"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5 885,6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5 881,6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5 881,6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Здравоохранение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5 565,9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Санитарно-эпидемиологическое благополучие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07</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2 342,8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здравоохранения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3 223,1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3 189,1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09</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3 189,1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Социальная политика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387 552,0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Пенсионное обеспечение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Пенсии за выслугу лет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5 917,0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населения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307 241,3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823,0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823,0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148,0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Денежные выплаты отдельным категориям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108,0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675,0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305 486,9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300 761,8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300 761,8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279 708,5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21 053,3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4 725,1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4 725,1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2 835,1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1 890,0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Непрограммные направления деятельности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Охрана семьи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61 070,2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24 985,0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34 431,4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21 449,7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505,7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20 944,0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20 944,0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12 981,7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Социальное обеспечение и иные выплаты населению</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04</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1 653,8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социальной политики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"Поддержка семьи, материнства и детства"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13 323,5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13 195,6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11 322,6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11 322,6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1 013,8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1 013,8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859,2 </w:t>
            </w:r>
          </w:p>
        </w:tc>
      </w:tr>
      <w:tr w:rsidR="002D6BCF" w:rsidRPr="002D6BCF" w:rsidTr="002D6BCF">
        <w:trPr>
          <w:trHeight w:val="1020"/>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127,9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111,2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06</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16,7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Физическая культура и 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568 728,0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Физическая культура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93 724,4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210,4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2 576,5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85 764,3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84 070,1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1 694,2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4 109,2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1 064,0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1 010,8 </w:t>
            </w:r>
          </w:p>
        </w:tc>
      </w:tr>
      <w:tr w:rsidR="002D6BCF" w:rsidRPr="002D6BCF" w:rsidTr="002D6BCF">
        <w:trPr>
          <w:trHeight w:val="816"/>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53,2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Массовый спорт</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469 177,8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930,1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1 169,3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23 979,5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4 750,2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4 750,2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2 122,2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2 122,2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2 628,0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437 989,4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Бюджетные инвестиции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436 145,3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Реализация мероприятий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1 844,1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359,4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Спорт высших достижений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бюджетным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03</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309,9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5 515,9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5 511,1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5 511,1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05</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4,8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Средства массовой информации</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30 501,7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Телевидение и радиовещание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20 914,4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Периодическая печать и издательства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612"/>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Субсидии автономным учреждениям</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02</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9 587,3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408"/>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hideMark/>
          </w:tcPr>
          <w:p w:rsidR="002D6BCF" w:rsidRPr="002D6BCF" w:rsidRDefault="002D6BCF" w:rsidP="002D6BCF">
            <w:pPr>
              <w:spacing w:after="0" w:line="240" w:lineRule="auto"/>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Обслуживание муниципального долга</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01</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sz w:val="20"/>
                <w:szCs w:val="20"/>
                <w:lang w:eastAsia="ru-RU"/>
              </w:rPr>
            </w:pPr>
            <w:r w:rsidRPr="002D6BCF">
              <w:rPr>
                <w:rFonts w:ascii="Times New Roman" w:eastAsia="Times New Roman" w:hAnsi="Times New Roman" w:cs="Times New Roman"/>
                <w:sz w:val="20"/>
                <w:szCs w:val="20"/>
                <w:lang w:eastAsia="ru-RU"/>
              </w:rPr>
              <w:t xml:space="preserve">1 482,3 </w:t>
            </w:r>
          </w:p>
        </w:tc>
      </w:tr>
      <w:tr w:rsidR="002D6BCF" w:rsidRPr="002D6BCF" w:rsidTr="002D6BCF">
        <w:trPr>
          <w:trHeight w:val="264"/>
        </w:trPr>
        <w:tc>
          <w:tcPr>
            <w:tcW w:w="6840" w:type="dxa"/>
            <w:tcBorders>
              <w:top w:val="nil"/>
              <w:left w:val="single" w:sz="4" w:space="0" w:color="auto"/>
              <w:bottom w:val="single" w:sz="4" w:space="0" w:color="auto"/>
              <w:right w:val="single" w:sz="4" w:space="0" w:color="auto"/>
            </w:tcBorders>
            <w:shd w:val="clear" w:color="auto" w:fill="auto"/>
            <w:noWrap/>
            <w:hideMark/>
          </w:tcPr>
          <w:p w:rsidR="002D6BCF" w:rsidRPr="002D6BCF" w:rsidRDefault="002D6BCF" w:rsidP="002D6BCF">
            <w:pPr>
              <w:spacing w:after="0" w:line="240" w:lineRule="auto"/>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Всего</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noWrap/>
            <w:vAlign w:val="bottom"/>
            <w:hideMark/>
          </w:tcPr>
          <w:p w:rsidR="002D6BCF" w:rsidRPr="002D6BCF" w:rsidRDefault="002D6BCF" w:rsidP="002D6BCF">
            <w:pPr>
              <w:spacing w:after="0" w:line="240" w:lineRule="auto"/>
              <w:jc w:val="center"/>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0,0</w:t>
            </w:r>
          </w:p>
        </w:tc>
        <w:tc>
          <w:tcPr>
            <w:tcW w:w="1560" w:type="dxa"/>
            <w:tcBorders>
              <w:top w:val="nil"/>
              <w:left w:val="nil"/>
              <w:bottom w:val="single" w:sz="4" w:space="0" w:color="auto"/>
              <w:right w:val="single" w:sz="4" w:space="0" w:color="auto"/>
            </w:tcBorders>
            <w:shd w:val="clear" w:color="auto" w:fill="auto"/>
            <w:vAlign w:val="bottom"/>
            <w:hideMark/>
          </w:tcPr>
          <w:p w:rsidR="002D6BCF" w:rsidRPr="002D6BCF" w:rsidRDefault="002D6BCF" w:rsidP="002D6BCF">
            <w:pPr>
              <w:spacing w:after="0" w:line="240" w:lineRule="auto"/>
              <w:jc w:val="right"/>
              <w:rPr>
                <w:rFonts w:ascii="Times New Roman" w:eastAsia="Times New Roman" w:hAnsi="Times New Roman" w:cs="Times New Roman"/>
                <w:b/>
                <w:bCs/>
                <w:sz w:val="20"/>
                <w:szCs w:val="20"/>
                <w:lang w:eastAsia="ru-RU"/>
              </w:rPr>
            </w:pPr>
            <w:r w:rsidRPr="002D6BCF">
              <w:rPr>
                <w:rFonts w:ascii="Times New Roman" w:eastAsia="Times New Roman" w:hAnsi="Times New Roman" w:cs="Times New Roman"/>
                <w:b/>
                <w:bCs/>
                <w:sz w:val="20"/>
                <w:szCs w:val="20"/>
                <w:lang w:eastAsia="ru-RU"/>
              </w:rPr>
              <w:t>5 048 248,5</w:t>
            </w:r>
          </w:p>
        </w:tc>
      </w:tr>
    </w:tbl>
    <w:p w:rsidR="002D6BCF" w:rsidRDefault="002D6BCF">
      <w:bookmarkStart w:id="0" w:name="_GoBack"/>
      <w:bookmarkEnd w:id="0"/>
    </w:p>
    <w:sectPr w:rsidR="002D6BCF" w:rsidSect="002475F6">
      <w:headerReference w:type="default" r:id="rId6"/>
      <w:pgSz w:w="11906" w:h="16838"/>
      <w:pgMar w:top="1134" w:right="851" w:bottom="851" w:left="1701" w:header="709" w:footer="709" w:gutter="0"/>
      <w:pgNumType w:start="2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443" w:rsidRDefault="009A2443" w:rsidP="001310A3">
      <w:pPr>
        <w:spacing w:after="0" w:line="240" w:lineRule="auto"/>
      </w:pPr>
      <w:r>
        <w:separator/>
      </w:r>
    </w:p>
  </w:endnote>
  <w:endnote w:type="continuationSeparator" w:id="0">
    <w:p w:rsidR="009A2443" w:rsidRDefault="009A2443" w:rsidP="00131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443" w:rsidRDefault="009A2443" w:rsidP="001310A3">
      <w:pPr>
        <w:spacing w:after="0" w:line="240" w:lineRule="auto"/>
      </w:pPr>
      <w:r>
        <w:separator/>
      </w:r>
    </w:p>
  </w:footnote>
  <w:footnote w:type="continuationSeparator" w:id="0">
    <w:p w:rsidR="009A2443" w:rsidRDefault="009A2443" w:rsidP="001310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260455"/>
      <w:docPartObj>
        <w:docPartGallery w:val="Page Numbers (Top of Page)"/>
        <w:docPartUnique/>
      </w:docPartObj>
    </w:sdtPr>
    <w:sdtEndPr/>
    <w:sdtContent>
      <w:p w:rsidR="001310A3" w:rsidRDefault="001310A3">
        <w:pPr>
          <w:pStyle w:val="a5"/>
          <w:jc w:val="right"/>
        </w:pPr>
        <w:r>
          <w:fldChar w:fldCharType="begin"/>
        </w:r>
        <w:r>
          <w:instrText>PAGE   \* MERGEFORMAT</w:instrText>
        </w:r>
        <w:r>
          <w:fldChar w:fldCharType="separate"/>
        </w:r>
        <w:r w:rsidR="002475F6">
          <w:rPr>
            <w:noProof/>
          </w:rPr>
          <w:t>262</w:t>
        </w:r>
        <w:r>
          <w:fldChar w:fldCharType="end"/>
        </w:r>
      </w:p>
    </w:sdtContent>
  </w:sdt>
  <w:p w:rsidR="001310A3" w:rsidRDefault="001310A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BCF"/>
    <w:rsid w:val="001310A3"/>
    <w:rsid w:val="002475F6"/>
    <w:rsid w:val="002D6BCF"/>
    <w:rsid w:val="00446F6B"/>
    <w:rsid w:val="004604A9"/>
    <w:rsid w:val="00550104"/>
    <w:rsid w:val="005D6F40"/>
    <w:rsid w:val="006B5C1B"/>
    <w:rsid w:val="00900348"/>
    <w:rsid w:val="009A2443"/>
    <w:rsid w:val="00C24EC3"/>
    <w:rsid w:val="00C459CE"/>
    <w:rsid w:val="00D70E99"/>
    <w:rsid w:val="00E90BAB"/>
    <w:rsid w:val="00FF7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30241B-990D-4541-8886-85459922A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6BCF"/>
    <w:rPr>
      <w:color w:val="0563C1"/>
      <w:u w:val="single"/>
    </w:rPr>
  </w:style>
  <w:style w:type="character" w:styleId="a4">
    <w:name w:val="FollowedHyperlink"/>
    <w:basedOn w:val="a0"/>
    <w:uiPriority w:val="99"/>
    <w:semiHidden/>
    <w:unhideWhenUsed/>
    <w:rsid w:val="002D6BCF"/>
    <w:rPr>
      <w:color w:val="954F72"/>
      <w:u w:val="single"/>
    </w:rPr>
  </w:style>
  <w:style w:type="paragraph" w:customStyle="1" w:styleId="xl71">
    <w:name w:val="xl71"/>
    <w:basedOn w:val="a"/>
    <w:rsid w:val="002D6BCF"/>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3">
    <w:name w:val="xl73"/>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7">
    <w:name w:val="xl77"/>
    <w:basedOn w:val="a"/>
    <w:rsid w:val="002D6BC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8">
    <w:name w:val="xl78"/>
    <w:basedOn w:val="a"/>
    <w:rsid w:val="002D6BC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9">
    <w:name w:val="xl79"/>
    <w:basedOn w:val="a"/>
    <w:rsid w:val="002D6BC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BC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5">
    <w:name w:val="header"/>
    <w:basedOn w:val="a"/>
    <w:link w:val="a6"/>
    <w:uiPriority w:val="99"/>
    <w:unhideWhenUsed/>
    <w:rsid w:val="001310A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10A3"/>
  </w:style>
  <w:style w:type="paragraph" w:styleId="a7">
    <w:name w:val="footer"/>
    <w:basedOn w:val="a"/>
    <w:link w:val="a8"/>
    <w:uiPriority w:val="99"/>
    <w:unhideWhenUsed/>
    <w:rsid w:val="001310A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31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94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46</Pages>
  <Words>20499</Words>
  <Characters>116849</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Твердохлеб</dc:creator>
  <cp:lastModifiedBy>клавдия Шаталова</cp:lastModifiedBy>
  <cp:revision>4</cp:revision>
  <dcterms:created xsi:type="dcterms:W3CDTF">2020-08-25T07:10:00Z</dcterms:created>
  <dcterms:modified xsi:type="dcterms:W3CDTF">2020-08-25T07:48:00Z</dcterms:modified>
</cp:coreProperties>
</file>